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11CD" w:rsidRDefault="00B07BA1" w:rsidP="007911CD">
      <w:pPr>
        <w:pStyle w:val="Subtitle"/>
      </w:pPr>
      <w:bookmarkStart w:id="0" w:name="_GoBack"/>
      <w:bookmarkEnd w:id="0"/>
      <w:r w:rsidRPr="007911CD">
        <w:rPr>
          <w:color w:val="FFFFFF"/>
        </w:rPr>
        <w:br/>
      </w:r>
      <w:r w:rsidRPr="007911CD">
        <w:t xml:space="preserve">The Human Mind </w:t>
      </w:r>
      <w:r w:rsidRPr="007911CD">
        <w:br/>
      </w:r>
      <w:proofErr w:type="gramStart"/>
      <w:r w:rsidRPr="007911CD">
        <w:t>Through</w:t>
      </w:r>
      <w:proofErr w:type="gramEnd"/>
      <w:r w:rsidRPr="007911CD">
        <w:t xml:space="preserve"> Film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color w:val="FFFFFF"/>
          <w:sz w:val="24"/>
          <w:szCs w:val="24"/>
        </w:rPr>
      </w:pPr>
      <w:r w:rsidRPr="007911CD">
        <w:rPr>
          <w:rFonts w:ascii="Arial" w:hAnsi="Arial" w:cs="Arial"/>
          <w:b/>
          <w:bCs/>
          <w:strike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Web Page</w:t>
      </w:r>
      <w:r w:rsidRPr="007911CD">
        <w:rPr>
          <w:rFonts w:ascii="Arial" w:hAnsi="Arial" w:cs="Arial"/>
          <w:color w:val="FFFFFF"/>
          <w:sz w:val="24"/>
          <w:szCs w:val="24"/>
        </w:rPr>
        <w:t>y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color w:val="FFFFFF"/>
          <w:sz w:val="24"/>
          <w:szCs w:val="24"/>
        </w:rPr>
      </w:pPr>
      <w:r w:rsidRPr="007911CD">
        <w:rPr>
          <w:rFonts w:ascii="Arial" w:hAnsi="Arial" w:cs="Arial"/>
          <w:color w:val="FFFFFF"/>
          <w:sz w:val="24"/>
          <w:szCs w:val="24"/>
        </w:rPr>
        <w:t>My Teaching Philosophy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color w:val="FFFFFF"/>
          <w:sz w:val="24"/>
          <w:szCs w:val="24"/>
        </w:rPr>
      </w:pPr>
      <w:r w:rsidRPr="007911CD">
        <w:rPr>
          <w:rFonts w:ascii="Arial" w:hAnsi="Arial" w:cs="Arial"/>
          <w:color w:val="FFFFFF"/>
          <w:sz w:val="24"/>
          <w:szCs w:val="24"/>
        </w:rPr>
        <w:t>My Teaching Philosophy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Aim</w:t>
      </w:r>
    </w:p>
    <w:p w:rsidR="00000000" w:rsidRPr="007911CD" w:rsidRDefault="00B07BA1" w:rsidP="007911CD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7911CD">
        <w:rPr>
          <w:rFonts w:ascii="Arial" w:hAnsi="Arial" w:cs="Arial"/>
          <w:color w:val="000000"/>
          <w:sz w:val="24"/>
          <w:szCs w:val="24"/>
        </w:rPr>
        <w:t xml:space="preserve">This course examines the intricacy of the human mind and human </w:t>
      </w:r>
      <w:proofErr w:type="spellStart"/>
      <w:r w:rsidRPr="007911CD">
        <w:rPr>
          <w:rFonts w:ascii="Arial" w:hAnsi="Arial" w:cs="Arial"/>
          <w:color w:val="000000"/>
          <w:sz w:val="24"/>
          <w:szCs w:val="24"/>
        </w:rPr>
        <w:t>behaviour</w:t>
      </w:r>
      <w:proofErr w:type="spellEnd"/>
      <w:r w:rsidRPr="007911CD">
        <w:rPr>
          <w:rFonts w:ascii="Arial" w:hAnsi="Arial" w:cs="Arial"/>
          <w:color w:val="000000"/>
          <w:sz w:val="24"/>
          <w:szCs w:val="24"/>
        </w:rPr>
        <w:t xml:space="preserve"> through the critical analysis of current popular films. It is intended to foster an appreciation of film as an art form of communication. Further, it will challenge students to develo</w:t>
      </w:r>
      <w:r w:rsidRPr="007911CD">
        <w:rPr>
          <w:rFonts w:ascii="Arial" w:hAnsi="Arial" w:cs="Arial"/>
          <w:color w:val="000000"/>
          <w:sz w:val="24"/>
          <w:szCs w:val="24"/>
        </w:rPr>
        <w:t xml:space="preserve">p the skills and habits of perceptive watching and discover aspects of film art that they may otherwise overlook. These goals will be accomplished through weekly screenings, lectures and discussion. 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color w:val="FFFFFF"/>
          <w:sz w:val="24"/>
          <w:szCs w:val="24"/>
          <w:lang w:val="en-CA"/>
        </w:rPr>
      </w:pPr>
      <w:r w:rsidRPr="007911CD">
        <w:rPr>
          <w:rFonts w:ascii="Arial" w:hAnsi="Arial" w:cs="Arial"/>
          <w:color w:val="FFFFFF"/>
          <w:sz w:val="24"/>
          <w:szCs w:val="24"/>
          <w:lang w:val="en-CA"/>
        </w:rPr>
        <w:t>Roger Ebert</w:t>
      </w:r>
      <w:r w:rsidRPr="007911CD">
        <w:rPr>
          <w:rFonts w:ascii="Arial" w:hAnsi="Arial" w:cs="Arial"/>
          <w:color w:val="FFFFFF"/>
          <w:sz w:val="24"/>
          <w:szCs w:val="24"/>
          <w:lang w:val="en-CA"/>
        </w:rPr>
        <w:t xml:space="preserve"> </w:t>
      </w:r>
      <w:r w:rsidRPr="007911CD">
        <w:rPr>
          <w:rFonts w:ascii="Arial" w:hAnsi="Arial" w:cs="Arial"/>
          <w:color w:val="FFFFFF"/>
          <w:sz w:val="24"/>
          <w:szCs w:val="24"/>
          <w:lang w:val="en-CA"/>
        </w:rPr>
        <w:br/>
      </w:r>
      <w:r w:rsidRPr="007911CD">
        <w:rPr>
          <w:rFonts w:ascii="Arial" w:hAnsi="Arial" w:cs="Arial"/>
          <w:color w:val="FFFFFF"/>
          <w:sz w:val="24"/>
          <w:szCs w:val="24"/>
          <w:lang w:val="en-CA"/>
        </w:rPr>
        <w:t>Film Reviewer</w:t>
      </w:r>
    </w:p>
    <w:p w:rsidR="00000000" w:rsidRPr="007911CD" w:rsidRDefault="00B07BA1">
      <w:pPr>
        <w:pStyle w:val="Heading2"/>
        <w:ind w:left="540" w:hanging="540"/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</w:pPr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>“</w:t>
      </w:r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>I believe movies can be nobl</w:t>
      </w:r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 xml:space="preserve">e and good for the soul.  They are empathy machines, allowing us for an hour or two to understand a little of what it would be like to be somebody else.  </w:t>
      </w:r>
      <w:proofErr w:type="gramStart"/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>To be a different race or gender or religion, or live at another time or under other politics.</w:t>
      </w:r>
      <w:proofErr w:type="gramEnd"/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 xml:space="preserve">  They h</w:t>
      </w:r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>elp to make us citizens of mankind.</w:t>
      </w:r>
    </w:p>
    <w:p w:rsidR="00000000" w:rsidRPr="007911CD" w:rsidRDefault="00B07BA1">
      <w:pPr>
        <w:pStyle w:val="Heading2"/>
        <w:ind w:left="540" w:hanging="540"/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</w:pPr>
    </w:p>
    <w:p w:rsidR="00000000" w:rsidRPr="007911CD" w:rsidRDefault="00B07BA1">
      <w:pPr>
        <w:pStyle w:val="Heading2"/>
        <w:ind w:left="540" w:hanging="540"/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</w:pPr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>Of course most movies are shallow or silly, but sometimes there are movies that shake us up and make us deeper and better.</w:t>
      </w:r>
      <w:r w:rsidRPr="007911CD">
        <w:rPr>
          <w:rFonts w:ascii="Arial" w:hAnsi="Arial" w:cs="Arial"/>
          <w:b/>
          <w:bCs/>
          <w:color w:val="000000"/>
          <w:sz w:val="24"/>
          <w:szCs w:val="24"/>
          <w:lang w:val="en-CA" w:bidi="he-IL"/>
        </w:rPr>
        <w:t>”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 Goal</w:t>
      </w:r>
    </w:p>
    <w:p w:rsidR="00000000" w:rsidRPr="007911CD" w:rsidRDefault="00B07BA1" w:rsidP="007911C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challenge you to sharpen your powers of observations</w:t>
      </w:r>
    </w:p>
    <w:p w:rsidR="00000000" w:rsidRPr="007911CD" w:rsidRDefault="00B07BA1" w:rsidP="007911C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help you to develop the skills and habits of perceptive watching</w:t>
      </w:r>
    </w:p>
    <w:p w:rsidR="00000000" w:rsidRPr="007911CD" w:rsidRDefault="00B07BA1" w:rsidP="007911C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encourage you to discover complex aspects of film art that you might otherwise overlook</w:t>
      </w:r>
    </w:p>
    <w:p w:rsidR="00000000" w:rsidRPr="007911CD" w:rsidRDefault="00B07BA1">
      <w:pPr>
        <w:pStyle w:val="Heading2"/>
        <w:ind w:left="540" w:hanging="540"/>
        <w:rPr>
          <w:rFonts w:ascii="Arial" w:hAnsi="Arial" w:cs="Arial"/>
          <w:b/>
          <w:bCs/>
          <w:color w:val="00B050"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Whole Film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To appreciate a movie you have to consider it as a whole.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Some parts may</w:t>
      </w:r>
      <w:r w:rsidRPr="007911CD">
        <w:rPr>
          <w:rFonts w:ascii="Arial" w:hAnsi="Arial" w:cs="Arial"/>
          <w:color w:val="000000"/>
          <w:sz w:val="24"/>
          <w:szCs w:val="24"/>
          <w:lang w:val="en-CA"/>
        </w:rPr>
        <w:t xml:space="preserve"> be intriguing in themselves, but the film operates as a total system.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Any part gains its full meaning in that context.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You will appreciate the film most fully if you have an overall sense of how it is put together.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</w:t>
      </w:r>
      <w:proofErr w:type="gramStart"/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Watc</w:t>
      </w: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Watch with particu</w:t>
      </w:r>
      <w:r w:rsidRPr="007911CD">
        <w:rPr>
          <w:rFonts w:ascii="Arial" w:hAnsi="Arial" w:cs="Arial"/>
          <w:color w:val="000000"/>
          <w:sz w:val="24"/>
          <w:szCs w:val="24"/>
          <w:lang w:val="en-CA"/>
        </w:rPr>
        <w:t>lar concentration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b/>
          <w:bCs/>
          <w:i/>
          <w:iCs/>
          <w:color w:val="FFFF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 xml:space="preserve">Start to develop a </w:t>
      </w:r>
      <w:r w:rsidRPr="007911CD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film memory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Decide to notice certain aspects of film technique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lastRenderedPageBreak/>
        <w:t>Note how sounds, colours and locales are differentiated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Repeated viewings, whenever possible are desirable as is note taking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 Review</w:t>
      </w:r>
    </w:p>
    <w:p w:rsidR="00000000" w:rsidRPr="007911CD" w:rsidRDefault="00B07BA1" w:rsidP="007911CD">
      <w:pPr>
        <w:pStyle w:val="Heading2"/>
        <w:numPr>
          <w:ilvl w:val="0"/>
          <w:numId w:val="4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proofErr w:type="gramStart"/>
      <w:r w:rsidRPr="007911CD">
        <w:rPr>
          <w:rFonts w:ascii="Arial" w:hAnsi="Arial" w:cs="Arial"/>
          <w:color w:val="000000"/>
          <w:sz w:val="24"/>
          <w:szCs w:val="24"/>
          <w:lang w:val="en-CA"/>
        </w:rPr>
        <w:t>Makes an evaluation of the film.</w:t>
      </w:r>
      <w:proofErr w:type="gramEnd"/>
    </w:p>
    <w:p w:rsidR="00000000" w:rsidRPr="007911CD" w:rsidRDefault="00B07BA1" w:rsidP="007911CD">
      <w:pPr>
        <w:pStyle w:val="Heading2"/>
        <w:numPr>
          <w:ilvl w:val="0"/>
          <w:numId w:val="4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 xml:space="preserve">Essentially it is a judgment about the quality of the movie, backed up with enough information to indicate that </w:t>
      </w:r>
      <w:r w:rsidRPr="007911CD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your judgment</w:t>
      </w:r>
      <w:r w:rsidRPr="007911CD">
        <w:rPr>
          <w:rFonts w:ascii="Arial" w:hAnsi="Arial" w:cs="Arial"/>
          <w:color w:val="000000"/>
          <w:sz w:val="24"/>
          <w:szCs w:val="24"/>
          <w:lang w:val="en-CA"/>
        </w:rPr>
        <w:t xml:space="preserve"> is based on </w:t>
      </w:r>
      <w:r w:rsidRPr="007911CD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good reasons</w:t>
      </w:r>
      <w:r w:rsidRPr="007911CD">
        <w:rPr>
          <w:rFonts w:ascii="Arial" w:hAnsi="Arial" w:cs="Arial"/>
          <w:sz w:val="24"/>
          <w:szCs w:val="24"/>
          <w:lang w:val="en-CA"/>
        </w:rPr>
        <w:t>.</w:t>
      </w:r>
    </w:p>
    <w:p w:rsidR="00000000" w:rsidRPr="007911CD" w:rsidRDefault="00B07BA1" w:rsidP="007911CD">
      <w:pPr>
        <w:pStyle w:val="Heading2"/>
        <w:numPr>
          <w:ilvl w:val="0"/>
          <w:numId w:val="4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Film criticism isn’t devoted to finding fault.</w:t>
      </w:r>
    </w:p>
    <w:p w:rsidR="00000000" w:rsidRPr="007911CD" w:rsidRDefault="00B07BA1" w:rsidP="007911CD">
      <w:pPr>
        <w:pStyle w:val="Heading2"/>
        <w:numPr>
          <w:ilvl w:val="0"/>
          <w:numId w:val="4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Most films aren</w:t>
      </w:r>
      <w:r w:rsidRPr="007911CD">
        <w:rPr>
          <w:rFonts w:ascii="Arial" w:hAnsi="Arial" w:cs="Arial"/>
          <w:color w:val="000000"/>
          <w:sz w:val="24"/>
          <w:szCs w:val="24"/>
          <w:lang w:val="en-CA"/>
        </w:rPr>
        <w:t>’t perfect – even weak films have good points.</w:t>
      </w:r>
    </w:p>
    <w:p w:rsidR="00000000" w:rsidRPr="007911CD" w:rsidRDefault="00B07BA1" w:rsidP="007911CD">
      <w:pPr>
        <w:pStyle w:val="Heading2"/>
        <w:numPr>
          <w:ilvl w:val="0"/>
          <w:numId w:val="4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A sensitive critic tried to take both the pluses and minuses into account.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Film Review Characteristics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Film review is a genre of journalistic writing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Must contain a brief plot synopsis, suggesting the</w:t>
      </w:r>
      <w:r w:rsidRPr="007911CD">
        <w:rPr>
          <w:rFonts w:ascii="Arial" w:hAnsi="Arial" w:cs="Arial"/>
          <w:color w:val="000000"/>
          <w:sz w:val="24"/>
          <w:szCs w:val="24"/>
          <w:lang w:val="en-CA"/>
        </w:rPr>
        <w:t xml:space="preserve"> main conflicts and character developments</w:t>
      </w:r>
    </w:p>
    <w:p w:rsidR="00000000" w:rsidRPr="007911CD" w:rsidRDefault="00B07BA1" w:rsidP="007911CD">
      <w:pPr>
        <w:pStyle w:val="Heading2"/>
        <w:numPr>
          <w:ilvl w:val="0"/>
          <w:numId w:val="3"/>
        </w:numPr>
        <w:ind w:left="540" w:hanging="5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Mentions striking aspects of the film such as notable visual quality, music, and, above all acting</w:t>
      </w:r>
    </w:p>
    <w:p w:rsidR="00000000" w:rsidRPr="007911CD" w:rsidRDefault="00B07BA1">
      <w:pPr>
        <w:pStyle w:val="Heading1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Questions for a</w:t>
      </w:r>
      <w:r w:rsidRPr="007911CD">
        <w:rPr>
          <w:rFonts w:ascii="Arial" w:hAnsi="Arial" w:cs="Arial"/>
          <w:b/>
          <w:bCs/>
          <w:sz w:val="24"/>
          <w:szCs w:val="24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Film Review</w:t>
      </w:r>
    </w:p>
    <w:p w:rsidR="00000000" w:rsidRPr="007911CD" w:rsidRDefault="00B07BA1" w:rsidP="007911CD">
      <w:pPr>
        <w:pStyle w:val="Heading2"/>
        <w:numPr>
          <w:ilvl w:val="0"/>
          <w:numId w:val="6"/>
        </w:numPr>
        <w:ind w:left="840" w:hanging="8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Have you somewhere clearly indicated your judgment of the film’s quality?</w:t>
      </w:r>
    </w:p>
    <w:p w:rsidR="00000000" w:rsidRPr="007911CD" w:rsidRDefault="00B07BA1" w:rsidP="007911CD">
      <w:pPr>
        <w:pStyle w:val="Heading2"/>
        <w:numPr>
          <w:ilvl w:val="0"/>
          <w:numId w:val="6"/>
        </w:numPr>
        <w:ind w:left="840" w:hanging="8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Have you provided a brief plot synopsis?</w:t>
      </w:r>
    </w:p>
    <w:p w:rsidR="00000000" w:rsidRPr="007911CD" w:rsidRDefault="00B07BA1" w:rsidP="007911CD">
      <w:pPr>
        <w:pStyle w:val="Heading2"/>
        <w:numPr>
          <w:ilvl w:val="0"/>
          <w:numId w:val="6"/>
        </w:numPr>
        <w:ind w:left="840" w:hanging="8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Have you mentioned specific elements of the film which support your judgment?</w:t>
      </w:r>
    </w:p>
    <w:p w:rsidR="00000000" w:rsidRPr="007911CD" w:rsidRDefault="00B07BA1" w:rsidP="007911CD">
      <w:pPr>
        <w:pStyle w:val="Heading2"/>
        <w:numPr>
          <w:ilvl w:val="0"/>
          <w:numId w:val="6"/>
        </w:numPr>
        <w:ind w:left="840" w:hanging="8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Have you qualified your judgment by balancing positive and negative aspects of the film?</w:t>
      </w:r>
    </w:p>
    <w:p w:rsidR="00B07BA1" w:rsidRPr="007911CD" w:rsidRDefault="00B07BA1" w:rsidP="007911CD">
      <w:pPr>
        <w:pStyle w:val="Heading2"/>
        <w:numPr>
          <w:ilvl w:val="0"/>
          <w:numId w:val="6"/>
        </w:numPr>
        <w:ind w:left="840" w:hanging="840"/>
        <w:rPr>
          <w:rFonts w:ascii="Arial" w:hAnsi="Arial" w:cs="Arial"/>
          <w:color w:val="000000"/>
          <w:sz w:val="24"/>
          <w:szCs w:val="24"/>
          <w:lang w:val="en-CA"/>
        </w:rPr>
      </w:pPr>
      <w:r w:rsidRPr="007911CD">
        <w:rPr>
          <w:rFonts w:ascii="Arial" w:hAnsi="Arial" w:cs="Arial"/>
          <w:color w:val="000000"/>
          <w:sz w:val="24"/>
          <w:szCs w:val="24"/>
          <w:lang w:val="en-CA"/>
        </w:rPr>
        <w:t>Have you begun the review with an atte</w:t>
      </w:r>
      <w:r w:rsidRPr="007911CD">
        <w:rPr>
          <w:rFonts w:ascii="Arial" w:hAnsi="Arial" w:cs="Arial"/>
          <w:color w:val="000000"/>
          <w:sz w:val="24"/>
          <w:szCs w:val="24"/>
          <w:lang w:val="en-CA"/>
        </w:rPr>
        <w:t>ntion-grabbing opening?  Have you concluded with a striking sentence?</w:t>
      </w:r>
    </w:p>
    <w:sectPr w:rsidR="00B07BA1" w:rsidRPr="007911CD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A1" w:rsidRDefault="00B07BA1" w:rsidP="007911CD">
      <w:pPr>
        <w:spacing w:after="0" w:line="240" w:lineRule="auto"/>
      </w:pPr>
      <w:r>
        <w:separator/>
      </w:r>
    </w:p>
  </w:endnote>
  <w:endnote w:type="continuationSeparator" w:id="0">
    <w:p w:rsidR="00B07BA1" w:rsidRDefault="00B07BA1" w:rsidP="0079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D" w:rsidRPr="007911CD" w:rsidRDefault="007911CD" w:rsidP="007911CD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 xml:space="preserve">Human Mind Through Film </w:t>
    </w:r>
    <w:proofErr w:type="gramStart"/>
    <w:r>
      <w:rPr>
        <w:rFonts w:ascii="Cambria" w:eastAsia="Times New Roman" w:hAnsi="Cambria" w:cs="Times New Roman"/>
      </w:rPr>
      <w:t>Introduction</w:t>
    </w:r>
    <w:proofErr w:type="gramEnd"/>
    <w:sdt>
      <w:sdtPr>
        <w:rPr>
          <w:rFonts w:ascii="Cambria" w:eastAsia="Times New Roman" w:hAnsi="Cambria" w:cs="Times New Roman"/>
        </w:rPr>
        <w:id w:val="76027555"/>
        <w:placeholder>
          <w:docPart w:val="4874DDE2ED444D30985F475D087549BA"/>
        </w:placeholder>
        <w:temporary/>
        <w:showingPlcHdr/>
      </w:sdtPr>
      <w:sdtContent>
        <w:r w:rsidRPr="007911CD">
          <w:rPr>
            <w:rFonts w:ascii="Cambria" w:eastAsia="Times New Roman" w:hAnsi="Cambria" w:cs="Times New Roman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tab/>
    </w:r>
    <w:r w:rsidRPr="007911CD">
      <w:rPr>
        <w:rFonts w:ascii="Cambria" w:eastAsia="Times New Roman" w:hAnsi="Cambria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911CD">
      <w:rPr>
        <w:rFonts w:ascii="Cambria" w:eastAsia="Times New Roman" w:hAnsi="Cambria" w:cs="Times New Roman"/>
        <w:noProof/>
      </w:rPr>
      <w:t>1</w:t>
    </w:r>
    <w:r w:rsidRPr="007911CD">
      <w:rPr>
        <w:rFonts w:ascii="Cambria" w:eastAsia="Times New Roman" w:hAnsi="Cambria" w:cs="Times New Roman"/>
        <w:noProof/>
      </w:rPr>
      <w:fldChar w:fldCharType="end"/>
    </w:r>
  </w:p>
  <w:p w:rsidR="007911CD" w:rsidRDefault="00791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A1" w:rsidRDefault="00B07BA1" w:rsidP="007911CD">
      <w:pPr>
        <w:spacing w:after="0" w:line="240" w:lineRule="auto"/>
      </w:pPr>
      <w:r>
        <w:separator/>
      </w:r>
    </w:p>
  </w:footnote>
  <w:footnote w:type="continuationSeparator" w:id="0">
    <w:p w:rsidR="00B07BA1" w:rsidRDefault="00B07BA1" w:rsidP="0079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44A7FE"/>
    <w:lvl w:ilvl="0">
      <w:numFmt w:val="bullet"/>
      <w:lvlText w:val="*"/>
      <w:lvlJc w:val="left"/>
    </w:lvl>
  </w:abstractNum>
  <w:abstractNum w:abstractNumId="1">
    <w:nsid w:val="673114FE"/>
    <w:multiLevelType w:val="hybridMultilevel"/>
    <w:tmpl w:val="2416B4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color w:val="auto"/>
          <w:sz w:val="38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CD"/>
    <w:rsid w:val="007911CD"/>
    <w:rsid w:val="00B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sz w:val="56"/>
      <w:szCs w:val="5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sz w:val="40"/>
      <w:szCs w:val="4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sz w:val="40"/>
      <w:szCs w:val="4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sz w:val="40"/>
      <w:szCs w:val="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sz w:val="40"/>
      <w:szCs w:val="4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9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CD"/>
  </w:style>
  <w:style w:type="paragraph" w:styleId="Footer">
    <w:name w:val="footer"/>
    <w:basedOn w:val="Normal"/>
    <w:link w:val="FooterChar"/>
    <w:uiPriority w:val="99"/>
    <w:unhideWhenUsed/>
    <w:rsid w:val="0079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CD"/>
  </w:style>
  <w:style w:type="paragraph" w:styleId="BalloonText">
    <w:name w:val="Balloon Text"/>
    <w:basedOn w:val="Normal"/>
    <w:link w:val="BalloonTextChar"/>
    <w:uiPriority w:val="99"/>
    <w:semiHidden/>
    <w:unhideWhenUsed/>
    <w:rsid w:val="007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C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1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1C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sz w:val="56"/>
      <w:szCs w:val="5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sz w:val="40"/>
      <w:szCs w:val="4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sz w:val="40"/>
      <w:szCs w:val="4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sz w:val="40"/>
      <w:szCs w:val="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sz w:val="40"/>
      <w:szCs w:val="4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91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CD"/>
  </w:style>
  <w:style w:type="paragraph" w:styleId="Footer">
    <w:name w:val="footer"/>
    <w:basedOn w:val="Normal"/>
    <w:link w:val="FooterChar"/>
    <w:uiPriority w:val="99"/>
    <w:unhideWhenUsed/>
    <w:rsid w:val="00791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CD"/>
  </w:style>
  <w:style w:type="paragraph" w:styleId="BalloonText">
    <w:name w:val="Balloon Text"/>
    <w:basedOn w:val="Normal"/>
    <w:link w:val="BalloonTextChar"/>
    <w:uiPriority w:val="99"/>
    <w:semiHidden/>
    <w:unhideWhenUsed/>
    <w:rsid w:val="007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C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1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11C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74DDE2ED444D30985F475D0875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2953-E5A3-4C11-90AB-37E1C1F0A76E}"/>
      </w:docPartPr>
      <w:docPartBody>
        <w:p w:rsidR="00000000" w:rsidRDefault="006A36CB" w:rsidP="006A36CB">
          <w:pPr>
            <w:pStyle w:val="4874DDE2ED444D30985F475D087549BA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CB"/>
    <w:rsid w:val="006A36CB"/>
    <w:rsid w:val="00D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4DDE2ED444D30985F475D087549BA">
    <w:name w:val="4874DDE2ED444D30985F475D087549BA"/>
    <w:rsid w:val="006A36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4DDE2ED444D30985F475D087549BA">
    <w:name w:val="4874DDE2ED444D30985F475D087549BA"/>
    <w:rsid w:val="006A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6AD2-CE80-4548-A5FA-449EC83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166E77C7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Mior</dc:creator>
  <cp:lastModifiedBy>Joe Mior</cp:lastModifiedBy>
  <cp:revision>2</cp:revision>
  <dcterms:created xsi:type="dcterms:W3CDTF">2014-01-04T18:43:00Z</dcterms:created>
  <dcterms:modified xsi:type="dcterms:W3CDTF">2014-01-04T18:43:00Z</dcterms:modified>
</cp:coreProperties>
</file>